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B55" w:rsidRDefault="00F86BAC" w:rsidP="00F86BAC">
      <w:pPr>
        <w:suppressAutoHyphens/>
        <w:ind w:left="0" w:firstLine="0"/>
        <w:jc w:val="center"/>
        <w:rPr>
          <w:rFonts w:ascii="Times New Roman CYR" w:hAnsi="Times New Roman CYR"/>
          <w:sz w:val="28"/>
          <w:szCs w:val="28"/>
        </w:rPr>
      </w:pPr>
      <w:bookmarkStart w:id="0" w:name="_GoBack"/>
      <w:r>
        <w:rPr>
          <w:rFonts w:ascii="Times New Roman CYR" w:hAnsi="Times New Roman CYR"/>
          <w:noProof/>
          <w:sz w:val="28"/>
          <w:szCs w:val="28"/>
        </w:rPr>
        <w:drawing>
          <wp:inline distT="0" distB="0" distL="0" distR="0" wp14:anchorId="69B749CC" wp14:editId="37970F38">
            <wp:extent cx="926465" cy="10915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6465" cy="1091565"/>
                    </a:xfrm>
                    <a:prstGeom prst="rect">
                      <a:avLst/>
                    </a:prstGeom>
                    <a:noFill/>
                  </pic:spPr>
                </pic:pic>
              </a:graphicData>
            </a:graphic>
          </wp:inline>
        </w:drawing>
      </w:r>
      <w:bookmarkEnd w:id="0"/>
    </w:p>
    <w:p w:rsidR="00F86BAC" w:rsidRPr="00F86BAC" w:rsidRDefault="00F86BAC" w:rsidP="00F86BAC">
      <w:pPr>
        <w:suppressAutoHyphens/>
        <w:spacing w:before="0"/>
        <w:ind w:left="0" w:firstLine="0"/>
        <w:jc w:val="center"/>
        <w:rPr>
          <w:rFonts w:ascii="Times New Roman CYR" w:hAnsi="Times New Roman CYR"/>
          <w:sz w:val="22"/>
          <w:szCs w:val="28"/>
        </w:rPr>
      </w:pPr>
    </w:p>
    <w:p w:rsidR="00985B55" w:rsidRPr="00985B55" w:rsidRDefault="00985B55" w:rsidP="00985B55">
      <w:pPr>
        <w:suppressAutoHyphens/>
        <w:spacing w:before="0"/>
        <w:ind w:left="567" w:hanging="567"/>
        <w:jc w:val="center"/>
        <w:rPr>
          <w:rFonts w:ascii="Times New Roman CYR" w:hAnsi="Times New Roman CYR"/>
          <w:b/>
          <w:sz w:val="32"/>
          <w:szCs w:val="32"/>
        </w:rPr>
      </w:pPr>
      <w:r w:rsidRPr="00985B55">
        <w:rPr>
          <w:rFonts w:ascii="Times New Roman CYR" w:hAnsi="Times New Roman CYR"/>
          <w:b/>
          <w:sz w:val="32"/>
          <w:szCs w:val="32"/>
        </w:rPr>
        <w:t xml:space="preserve">ГОРОДСКАЯ ДУМА ГОРОДА НОВОЧЕРКАССКА </w:t>
      </w:r>
    </w:p>
    <w:p w:rsidR="00985B55" w:rsidRPr="00985B55" w:rsidRDefault="00985B55" w:rsidP="00E41AEB">
      <w:pPr>
        <w:suppressAutoHyphens/>
        <w:spacing w:before="0" w:line="240" w:lineRule="auto"/>
        <w:ind w:left="567" w:hanging="567"/>
        <w:jc w:val="center"/>
        <w:rPr>
          <w:rFonts w:ascii="Times New Roman CYR" w:hAnsi="Times New Roman CYR"/>
          <w:b/>
          <w:sz w:val="32"/>
          <w:szCs w:val="32"/>
        </w:rPr>
      </w:pPr>
      <w:r>
        <w:rPr>
          <w:rFonts w:ascii="Times New Roman CYR" w:hAnsi="Times New Roman CYR"/>
          <w:b/>
          <w:sz w:val="32"/>
          <w:szCs w:val="32"/>
        </w:rPr>
        <w:t>в</w:t>
      </w:r>
      <w:r w:rsidRPr="00985B55">
        <w:rPr>
          <w:rFonts w:ascii="Times New Roman CYR" w:hAnsi="Times New Roman CYR"/>
          <w:b/>
          <w:sz w:val="32"/>
          <w:szCs w:val="32"/>
        </w:rPr>
        <w:t>осьмой созыв (2025-2030)</w:t>
      </w:r>
    </w:p>
    <w:p w:rsidR="00985B55" w:rsidRPr="00985B55" w:rsidRDefault="00985B55" w:rsidP="00E41AEB">
      <w:pPr>
        <w:suppressAutoHyphens/>
        <w:spacing w:before="0" w:line="240" w:lineRule="auto"/>
        <w:ind w:left="567" w:hanging="567"/>
        <w:jc w:val="center"/>
        <w:rPr>
          <w:rFonts w:ascii="Times New Roman CYR" w:hAnsi="Times New Roman CYR"/>
          <w:b/>
          <w:sz w:val="32"/>
          <w:szCs w:val="32"/>
        </w:rPr>
      </w:pPr>
    </w:p>
    <w:p w:rsidR="00985B55" w:rsidRPr="00985B55" w:rsidRDefault="00985B55" w:rsidP="00E41AEB">
      <w:pPr>
        <w:suppressAutoHyphens/>
        <w:spacing w:before="0" w:line="240" w:lineRule="auto"/>
        <w:ind w:left="567" w:hanging="567"/>
        <w:jc w:val="center"/>
        <w:rPr>
          <w:rFonts w:ascii="Times New Roman CYR" w:hAnsi="Times New Roman CYR"/>
          <w:b/>
          <w:noProof/>
          <w:sz w:val="32"/>
          <w:szCs w:val="32"/>
        </w:rPr>
      </w:pPr>
      <w:r w:rsidRPr="00985B55">
        <w:rPr>
          <w:rFonts w:ascii="Times New Roman CYR" w:hAnsi="Times New Roman CYR"/>
          <w:b/>
          <w:sz w:val="32"/>
          <w:szCs w:val="32"/>
        </w:rPr>
        <w:t>РЕШЕНИЕ</w:t>
      </w:r>
      <w:r w:rsidRPr="00985B55">
        <w:rPr>
          <w:rFonts w:ascii="Times New Roman CYR" w:hAnsi="Times New Roman CYR"/>
          <w:b/>
          <w:noProof/>
          <w:sz w:val="32"/>
          <w:szCs w:val="32"/>
        </w:rPr>
        <w:t xml:space="preserve"> № </w:t>
      </w:r>
      <w:r w:rsidR="00F86BAC">
        <w:rPr>
          <w:rFonts w:ascii="Times New Roman CYR" w:hAnsi="Times New Roman CYR"/>
          <w:b/>
          <w:noProof/>
          <w:sz w:val="32"/>
          <w:szCs w:val="32"/>
        </w:rPr>
        <w:t>83</w:t>
      </w:r>
    </w:p>
    <w:p w:rsidR="00985B55" w:rsidRPr="00985B55" w:rsidRDefault="00985B55" w:rsidP="00E41AEB">
      <w:pPr>
        <w:suppressAutoHyphens/>
        <w:spacing w:before="0" w:line="240" w:lineRule="auto"/>
        <w:ind w:left="567" w:hanging="567"/>
        <w:jc w:val="center"/>
        <w:rPr>
          <w:rFonts w:ascii="Times New Roman CYR" w:hAnsi="Times New Roman CYR"/>
          <w:noProof/>
          <w:sz w:val="32"/>
          <w:szCs w:val="32"/>
        </w:rPr>
      </w:pPr>
    </w:p>
    <w:p w:rsidR="00985B55" w:rsidRPr="005449CB" w:rsidRDefault="00F86BAC" w:rsidP="00E41AEB">
      <w:pPr>
        <w:suppressAutoHyphens/>
        <w:spacing w:before="0" w:line="240" w:lineRule="auto"/>
        <w:ind w:left="0" w:firstLine="0"/>
        <w:rPr>
          <w:rFonts w:ascii="Times New Roman CYR" w:hAnsi="Times New Roman CYR"/>
          <w:noProof/>
          <w:sz w:val="28"/>
          <w:szCs w:val="32"/>
        </w:rPr>
      </w:pPr>
      <w:r w:rsidRPr="005449CB">
        <w:rPr>
          <w:rFonts w:ascii="Times New Roman CYR" w:hAnsi="Times New Roman CYR"/>
          <w:noProof/>
          <w:sz w:val="28"/>
          <w:szCs w:val="32"/>
        </w:rPr>
        <w:t xml:space="preserve">29 мая </w:t>
      </w:r>
      <w:r w:rsidR="00985B55" w:rsidRPr="005449CB">
        <w:rPr>
          <w:rFonts w:ascii="Times New Roman CYR" w:hAnsi="Times New Roman CYR"/>
          <w:noProof/>
          <w:sz w:val="28"/>
          <w:szCs w:val="32"/>
        </w:rPr>
        <w:t xml:space="preserve">2026 г.                           </w:t>
      </w:r>
      <w:r w:rsidRPr="005449CB">
        <w:rPr>
          <w:rFonts w:ascii="Times New Roman CYR" w:hAnsi="Times New Roman CYR"/>
          <w:noProof/>
          <w:sz w:val="28"/>
          <w:szCs w:val="32"/>
        </w:rPr>
        <w:t xml:space="preserve"> </w:t>
      </w:r>
      <w:r w:rsidR="00985B55" w:rsidRPr="005449CB">
        <w:rPr>
          <w:rFonts w:ascii="Times New Roman CYR" w:hAnsi="Times New Roman CYR"/>
          <w:noProof/>
          <w:sz w:val="28"/>
          <w:szCs w:val="32"/>
        </w:rPr>
        <w:t xml:space="preserve"> </w:t>
      </w:r>
      <w:r w:rsidR="00985B55" w:rsidRPr="005449CB">
        <w:rPr>
          <w:rFonts w:ascii="Times New Roman CYR" w:hAnsi="Times New Roman CYR"/>
          <w:noProof/>
          <w:sz w:val="28"/>
          <w:szCs w:val="32"/>
        </w:rPr>
        <w:tab/>
      </w:r>
      <w:r w:rsidRPr="005449CB">
        <w:rPr>
          <w:rFonts w:ascii="Times New Roman CYR" w:hAnsi="Times New Roman CYR"/>
          <w:noProof/>
          <w:sz w:val="28"/>
          <w:szCs w:val="32"/>
        </w:rPr>
        <w:tab/>
      </w:r>
      <w:r w:rsidRPr="005449CB">
        <w:rPr>
          <w:rFonts w:ascii="Times New Roman CYR" w:hAnsi="Times New Roman CYR"/>
          <w:noProof/>
          <w:sz w:val="28"/>
          <w:szCs w:val="32"/>
        </w:rPr>
        <w:tab/>
      </w:r>
      <w:r w:rsidRPr="005449CB">
        <w:rPr>
          <w:rFonts w:ascii="Times New Roman CYR" w:hAnsi="Times New Roman CYR"/>
          <w:noProof/>
          <w:sz w:val="28"/>
          <w:szCs w:val="32"/>
        </w:rPr>
        <w:tab/>
      </w:r>
      <w:r w:rsidR="00985B55" w:rsidRPr="005449CB">
        <w:rPr>
          <w:rFonts w:ascii="Times New Roman CYR" w:hAnsi="Times New Roman CYR"/>
          <w:noProof/>
          <w:sz w:val="28"/>
          <w:szCs w:val="32"/>
        </w:rPr>
        <w:tab/>
      </w:r>
      <w:r w:rsidRPr="005449CB">
        <w:rPr>
          <w:rFonts w:ascii="Times New Roman CYR" w:hAnsi="Times New Roman CYR"/>
          <w:noProof/>
          <w:sz w:val="28"/>
          <w:szCs w:val="32"/>
        </w:rPr>
        <w:t xml:space="preserve">    </w:t>
      </w:r>
      <w:r w:rsidR="005449CB">
        <w:rPr>
          <w:rFonts w:ascii="Times New Roman CYR" w:hAnsi="Times New Roman CYR"/>
          <w:noProof/>
          <w:sz w:val="28"/>
          <w:szCs w:val="32"/>
        </w:rPr>
        <w:t xml:space="preserve">    </w:t>
      </w:r>
      <w:r w:rsidRPr="005449CB">
        <w:rPr>
          <w:rFonts w:ascii="Times New Roman CYR" w:hAnsi="Times New Roman CYR"/>
          <w:noProof/>
          <w:sz w:val="28"/>
          <w:szCs w:val="32"/>
        </w:rPr>
        <w:t>Протокол № 14</w:t>
      </w:r>
    </w:p>
    <w:p w:rsidR="004C6D9B" w:rsidRPr="004C6D9B" w:rsidRDefault="004C6D9B" w:rsidP="00E41AEB">
      <w:pPr>
        <w:widowControl/>
        <w:tabs>
          <w:tab w:val="left" w:pos="6900"/>
        </w:tabs>
        <w:spacing w:before="0" w:line="240" w:lineRule="auto"/>
        <w:ind w:left="0" w:firstLine="0"/>
        <w:rPr>
          <w:sz w:val="28"/>
          <w:szCs w:val="28"/>
        </w:rPr>
      </w:pPr>
    </w:p>
    <w:p w:rsidR="0084570A" w:rsidRPr="00EE44EE" w:rsidRDefault="004C6D9B" w:rsidP="004C7DD1">
      <w:pPr>
        <w:widowControl/>
        <w:tabs>
          <w:tab w:val="left" w:pos="6900"/>
        </w:tabs>
        <w:spacing w:before="0" w:line="240" w:lineRule="auto"/>
        <w:ind w:left="0" w:firstLine="0"/>
        <w:jc w:val="center"/>
        <w:rPr>
          <w:b/>
          <w:sz w:val="28"/>
          <w:szCs w:val="28"/>
        </w:rPr>
      </w:pPr>
      <w:r w:rsidRPr="00EE44EE">
        <w:rPr>
          <w:b/>
          <w:sz w:val="28"/>
          <w:szCs w:val="28"/>
        </w:rPr>
        <w:t>О внесении изменений в решение Городской Думы</w:t>
      </w:r>
      <w:r w:rsidR="00F86BAC">
        <w:rPr>
          <w:b/>
          <w:sz w:val="28"/>
          <w:szCs w:val="28"/>
        </w:rPr>
        <w:t xml:space="preserve"> </w:t>
      </w:r>
      <w:r w:rsidR="00F86BAC">
        <w:rPr>
          <w:b/>
          <w:sz w:val="28"/>
          <w:szCs w:val="28"/>
        </w:rPr>
        <w:br/>
      </w:r>
      <w:r w:rsidRPr="00EE44EE">
        <w:rPr>
          <w:b/>
          <w:sz w:val="28"/>
          <w:szCs w:val="28"/>
        </w:rPr>
        <w:t xml:space="preserve">города Новочеркасска от </w:t>
      </w:r>
      <w:r w:rsidR="002C490A" w:rsidRPr="00EE44EE">
        <w:rPr>
          <w:b/>
          <w:sz w:val="28"/>
          <w:szCs w:val="28"/>
        </w:rPr>
        <w:t>22.07.2022 № 172</w:t>
      </w:r>
      <w:r w:rsidR="00F86BAC">
        <w:rPr>
          <w:b/>
          <w:sz w:val="28"/>
          <w:szCs w:val="28"/>
        </w:rPr>
        <w:t xml:space="preserve"> </w:t>
      </w:r>
      <w:r w:rsidR="002C490A" w:rsidRPr="00EE44EE">
        <w:rPr>
          <w:b/>
          <w:sz w:val="28"/>
          <w:szCs w:val="28"/>
        </w:rPr>
        <w:t xml:space="preserve">«Об утверждении Положения </w:t>
      </w:r>
      <w:r w:rsidR="00F86BAC">
        <w:rPr>
          <w:b/>
          <w:sz w:val="28"/>
          <w:szCs w:val="28"/>
        </w:rPr>
        <w:br/>
      </w:r>
      <w:r w:rsidR="002C490A" w:rsidRPr="00EE44EE">
        <w:rPr>
          <w:b/>
          <w:sz w:val="28"/>
          <w:szCs w:val="28"/>
        </w:rPr>
        <w:t>«О порядке организации</w:t>
      </w:r>
      <w:r w:rsidR="00F86BAC">
        <w:rPr>
          <w:b/>
          <w:sz w:val="28"/>
          <w:szCs w:val="28"/>
        </w:rPr>
        <w:t xml:space="preserve"> </w:t>
      </w:r>
      <w:r w:rsidR="002C490A" w:rsidRPr="00EE44EE">
        <w:rPr>
          <w:b/>
          <w:sz w:val="28"/>
          <w:szCs w:val="28"/>
        </w:rPr>
        <w:t>и осуществления территориального общественного</w:t>
      </w:r>
      <w:r w:rsidR="00F86BAC">
        <w:rPr>
          <w:b/>
          <w:sz w:val="28"/>
          <w:szCs w:val="28"/>
        </w:rPr>
        <w:t xml:space="preserve"> </w:t>
      </w:r>
      <w:r w:rsidR="002C490A" w:rsidRPr="00EE44EE">
        <w:rPr>
          <w:b/>
          <w:sz w:val="28"/>
          <w:szCs w:val="28"/>
        </w:rPr>
        <w:t>самоуправления в городе Новочеркасске»</w:t>
      </w:r>
    </w:p>
    <w:p w:rsidR="002C490A" w:rsidRPr="00B90098" w:rsidRDefault="002C490A" w:rsidP="002C490A">
      <w:pPr>
        <w:widowControl/>
        <w:tabs>
          <w:tab w:val="left" w:pos="6900"/>
        </w:tabs>
        <w:spacing w:before="0" w:line="240" w:lineRule="auto"/>
        <w:ind w:left="0" w:firstLine="0"/>
        <w:rPr>
          <w:sz w:val="28"/>
          <w:szCs w:val="28"/>
        </w:rPr>
      </w:pPr>
    </w:p>
    <w:p w:rsidR="00B23A6F" w:rsidRPr="00B23A6F" w:rsidRDefault="00B23A6F" w:rsidP="003B3629">
      <w:pPr>
        <w:tabs>
          <w:tab w:val="left" w:pos="4680"/>
        </w:tabs>
        <w:spacing w:before="0" w:line="276" w:lineRule="auto"/>
        <w:ind w:left="0" w:firstLine="709"/>
        <w:jc w:val="both"/>
        <w:rPr>
          <w:sz w:val="28"/>
          <w:szCs w:val="28"/>
        </w:rPr>
      </w:pPr>
      <w:r w:rsidRPr="00B23A6F">
        <w:rPr>
          <w:sz w:val="28"/>
          <w:szCs w:val="28"/>
        </w:rPr>
        <w:t>В соот</w:t>
      </w:r>
      <w:r w:rsidR="003B3629">
        <w:rPr>
          <w:sz w:val="28"/>
          <w:szCs w:val="28"/>
        </w:rPr>
        <w:t xml:space="preserve">ветствии с Федеральным законом </w:t>
      </w:r>
      <w:r w:rsidRPr="00B23A6F">
        <w:rPr>
          <w:sz w:val="28"/>
          <w:szCs w:val="28"/>
        </w:rPr>
        <w:t xml:space="preserve">от 20.03.2025 № 33-ФЗ </w:t>
      </w:r>
      <w:r w:rsidR="00F86BAC">
        <w:rPr>
          <w:sz w:val="28"/>
          <w:szCs w:val="28"/>
        </w:rPr>
        <w:br/>
      </w:r>
      <w:r w:rsidRPr="00B23A6F">
        <w:rPr>
          <w:sz w:val="28"/>
          <w:szCs w:val="28"/>
        </w:rPr>
        <w:t xml:space="preserve">«Об общих принципах организации местного самоуправления в единой системе публичной власти», </w:t>
      </w:r>
      <w:r w:rsidR="00985B55" w:rsidRPr="00B23A6F">
        <w:rPr>
          <w:sz w:val="28"/>
          <w:szCs w:val="28"/>
        </w:rPr>
        <w:t xml:space="preserve">в целях развития </w:t>
      </w:r>
      <w:r w:rsidR="00985B55" w:rsidRPr="00B90098">
        <w:rPr>
          <w:sz w:val="28"/>
          <w:szCs w:val="28"/>
        </w:rPr>
        <w:t>территориального общественного самоуправления в городе Новочеркасске</w:t>
      </w:r>
      <w:r w:rsidR="00985B55">
        <w:rPr>
          <w:sz w:val="28"/>
          <w:szCs w:val="28"/>
        </w:rPr>
        <w:t xml:space="preserve"> и </w:t>
      </w:r>
      <w:r w:rsidR="00985B55" w:rsidRPr="00B90098">
        <w:rPr>
          <w:sz w:val="28"/>
          <w:szCs w:val="28"/>
        </w:rPr>
        <w:t>осуществления</w:t>
      </w:r>
      <w:r w:rsidR="00985B55">
        <w:rPr>
          <w:sz w:val="28"/>
          <w:szCs w:val="28"/>
        </w:rPr>
        <w:t xml:space="preserve"> взаимодействия</w:t>
      </w:r>
      <w:r w:rsidR="00985B55" w:rsidRPr="00B23A6F">
        <w:rPr>
          <w:sz w:val="28"/>
          <w:szCs w:val="28"/>
        </w:rPr>
        <w:t xml:space="preserve"> </w:t>
      </w:r>
      <w:r w:rsidR="00F86BAC">
        <w:rPr>
          <w:sz w:val="28"/>
          <w:szCs w:val="28"/>
        </w:rPr>
        <w:br/>
      </w:r>
      <w:r w:rsidR="00985B55" w:rsidRPr="00B23A6F">
        <w:rPr>
          <w:sz w:val="28"/>
          <w:szCs w:val="28"/>
        </w:rPr>
        <w:t xml:space="preserve">с органами местного самоуправления муниципального образования городского округа «Город Новочеркасск» Ростовской области, </w:t>
      </w:r>
      <w:r w:rsidR="00985B55" w:rsidRPr="00985B55">
        <w:rPr>
          <w:sz w:val="28"/>
          <w:szCs w:val="28"/>
        </w:rPr>
        <w:t xml:space="preserve">руководствуясь Уставом муниципального образования городского округа «Город Новочеркасск» Ростовской области, </w:t>
      </w:r>
      <w:r w:rsidRPr="00B23A6F">
        <w:rPr>
          <w:sz w:val="28"/>
          <w:szCs w:val="28"/>
        </w:rPr>
        <w:t>Городская Дума</w:t>
      </w:r>
    </w:p>
    <w:p w:rsidR="0084570A" w:rsidRPr="00B90098" w:rsidRDefault="0084570A" w:rsidP="00D47069">
      <w:pPr>
        <w:adjustRightInd/>
        <w:spacing w:before="0" w:line="240" w:lineRule="auto"/>
        <w:ind w:left="0" w:right="-7" w:firstLine="0"/>
        <w:jc w:val="both"/>
        <w:rPr>
          <w:sz w:val="28"/>
          <w:szCs w:val="28"/>
        </w:rPr>
      </w:pPr>
    </w:p>
    <w:p w:rsidR="00F62A11" w:rsidRPr="00EE44EE" w:rsidRDefault="00F86BAC" w:rsidP="006C181B">
      <w:pPr>
        <w:widowControl/>
        <w:adjustRightInd/>
        <w:spacing w:before="0" w:line="240" w:lineRule="auto"/>
        <w:ind w:left="0" w:firstLine="0"/>
        <w:jc w:val="center"/>
        <w:rPr>
          <w:b/>
          <w:spacing w:val="-30"/>
          <w:sz w:val="28"/>
          <w:szCs w:val="28"/>
        </w:rPr>
      </w:pPr>
      <w:r>
        <w:rPr>
          <w:b/>
          <w:spacing w:val="-30"/>
          <w:sz w:val="28"/>
          <w:szCs w:val="28"/>
        </w:rPr>
        <w:t>Р</w:t>
      </w:r>
      <w:r w:rsidR="006C181B">
        <w:rPr>
          <w:b/>
          <w:spacing w:val="-30"/>
          <w:sz w:val="28"/>
          <w:szCs w:val="28"/>
        </w:rPr>
        <w:t xml:space="preserve"> </w:t>
      </w:r>
      <w:r>
        <w:rPr>
          <w:b/>
          <w:spacing w:val="-30"/>
          <w:sz w:val="28"/>
          <w:szCs w:val="28"/>
        </w:rPr>
        <w:t>Е</w:t>
      </w:r>
      <w:r w:rsidR="006C181B">
        <w:rPr>
          <w:b/>
          <w:spacing w:val="-30"/>
          <w:sz w:val="28"/>
          <w:szCs w:val="28"/>
        </w:rPr>
        <w:t xml:space="preserve"> </w:t>
      </w:r>
      <w:r>
        <w:rPr>
          <w:b/>
          <w:spacing w:val="-30"/>
          <w:sz w:val="28"/>
          <w:szCs w:val="28"/>
        </w:rPr>
        <w:t>Ш</w:t>
      </w:r>
      <w:r w:rsidR="006C181B">
        <w:rPr>
          <w:b/>
          <w:spacing w:val="-30"/>
          <w:sz w:val="28"/>
          <w:szCs w:val="28"/>
        </w:rPr>
        <w:t xml:space="preserve"> </w:t>
      </w:r>
      <w:r>
        <w:rPr>
          <w:b/>
          <w:spacing w:val="-30"/>
          <w:sz w:val="28"/>
          <w:szCs w:val="28"/>
        </w:rPr>
        <w:t>И</w:t>
      </w:r>
      <w:r w:rsidR="006C181B">
        <w:rPr>
          <w:b/>
          <w:spacing w:val="-30"/>
          <w:sz w:val="28"/>
          <w:szCs w:val="28"/>
        </w:rPr>
        <w:t xml:space="preserve"> </w:t>
      </w:r>
      <w:r>
        <w:rPr>
          <w:b/>
          <w:spacing w:val="-30"/>
          <w:sz w:val="28"/>
          <w:szCs w:val="28"/>
        </w:rPr>
        <w:t>Л</w:t>
      </w:r>
      <w:r w:rsidR="006C181B">
        <w:rPr>
          <w:b/>
          <w:spacing w:val="-30"/>
          <w:sz w:val="28"/>
          <w:szCs w:val="28"/>
        </w:rPr>
        <w:t xml:space="preserve"> </w:t>
      </w:r>
      <w:r w:rsidR="00F62A11" w:rsidRPr="00EE44EE">
        <w:rPr>
          <w:b/>
          <w:spacing w:val="-30"/>
          <w:sz w:val="28"/>
          <w:szCs w:val="28"/>
        </w:rPr>
        <w:t>А:</w:t>
      </w:r>
    </w:p>
    <w:p w:rsidR="00B1752A" w:rsidRPr="00B90098" w:rsidRDefault="00B1752A" w:rsidP="00D47069">
      <w:pPr>
        <w:widowControl/>
        <w:adjustRightInd/>
        <w:spacing w:before="0" w:line="240" w:lineRule="auto"/>
        <w:ind w:left="0" w:firstLine="0"/>
        <w:rPr>
          <w:sz w:val="28"/>
          <w:szCs w:val="28"/>
        </w:rPr>
      </w:pPr>
    </w:p>
    <w:p w:rsidR="009451CF" w:rsidRDefault="009451CF" w:rsidP="003B3629">
      <w:pPr>
        <w:widowControl/>
        <w:tabs>
          <w:tab w:val="left" w:pos="1134"/>
        </w:tabs>
        <w:adjustRightInd/>
        <w:spacing w:before="0" w:line="276" w:lineRule="auto"/>
        <w:ind w:left="0" w:firstLine="709"/>
        <w:jc w:val="both"/>
        <w:rPr>
          <w:sz w:val="28"/>
          <w:szCs w:val="28"/>
        </w:rPr>
      </w:pPr>
      <w:r>
        <w:rPr>
          <w:sz w:val="28"/>
          <w:szCs w:val="28"/>
        </w:rPr>
        <w:t>1.</w:t>
      </w:r>
      <w:r>
        <w:rPr>
          <w:sz w:val="28"/>
          <w:szCs w:val="28"/>
        </w:rPr>
        <w:tab/>
        <w:t xml:space="preserve">Внести в приложение «Положение о порядке организации </w:t>
      </w:r>
      <w:r w:rsidR="00F86BAC">
        <w:rPr>
          <w:sz w:val="28"/>
          <w:szCs w:val="28"/>
        </w:rPr>
        <w:br/>
      </w:r>
      <w:r>
        <w:rPr>
          <w:sz w:val="28"/>
          <w:szCs w:val="28"/>
        </w:rPr>
        <w:t xml:space="preserve">и осуществления территориального общественного самоуправления в городе Новочеркасске» к решению Городской Думы города Новочеркасска </w:t>
      </w:r>
      <w:r w:rsidR="00F86BAC">
        <w:rPr>
          <w:sz w:val="28"/>
          <w:szCs w:val="28"/>
        </w:rPr>
        <w:br/>
      </w:r>
      <w:r>
        <w:rPr>
          <w:sz w:val="28"/>
          <w:szCs w:val="28"/>
        </w:rPr>
        <w:t xml:space="preserve">от 22.07.2022 № 172 «Об утверждении Положения «О порядке организации </w:t>
      </w:r>
      <w:r w:rsidR="00F86BAC">
        <w:rPr>
          <w:sz w:val="28"/>
          <w:szCs w:val="28"/>
        </w:rPr>
        <w:br/>
      </w:r>
      <w:r>
        <w:rPr>
          <w:sz w:val="28"/>
          <w:szCs w:val="28"/>
        </w:rPr>
        <w:t>и осуществления территориального общественного самоупр</w:t>
      </w:r>
      <w:r w:rsidR="003B3629">
        <w:rPr>
          <w:sz w:val="28"/>
          <w:szCs w:val="28"/>
        </w:rPr>
        <w:t>авления в городе Новочеркасске»</w:t>
      </w:r>
      <w:r>
        <w:rPr>
          <w:sz w:val="28"/>
          <w:szCs w:val="28"/>
        </w:rPr>
        <w:t xml:space="preserve"> следующие изменения:</w:t>
      </w:r>
    </w:p>
    <w:p w:rsidR="009451CF" w:rsidRDefault="009451CF" w:rsidP="003B3629">
      <w:pPr>
        <w:widowControl/>
        <w:tabs>
          <w:tab w:val="left" w:pos="1276"/>
        </w:tabs>
        <w:adjustRightInd/>
        <w:spacing w:before="0" w:line="276" w:lineRule="auto"/>
        <w:ind w:left="0" w:firstLine="709"/>
        <w:jc w:val="both"/>
        <w:rPr>
          <w:sz w:val="28"/>
          <w:szCs w:val="28"/>
        </w:rPr>
      </w:pPr>
      <w:r>
        <w:rPr>
          <w:sz w:val="28"/>
          <w:szCs w:val="28"/>
        </w:rPr>
        <w:t>1.1.</w:t>
      </w:r>
      <w:r>
        <w:rPr>
          <w:sz w:val="28"/>
          <w:szCs w:val="28"/>
        </w:rPr>
        <w:tab/>
        <w:t>пункт 2 раздела 1 изложить в следующей редакции:</w:t>
      </w:r>
    </w:p>
    <w:p w:rsidR="009451CF" w:rsidRDefault="009451CF" w:rsidP="003B3629">
      <w:pPr>
        <w:widowControl/>
        <w:tabs>
          <w:tab w:val="left" w:pos="1276"/>
        </w:tabs>
        <w:adjustRightInd/>
        <w:spacing w:before="0" w:line="276" w:lineRule="auto"/>
        <w:ind w:left="0" w:firstLine="709"/>
        <w:jc w:val="both"/>
        <w:rPr>
          <w:sz w:val="28"/>
          <w:szCs w:val="28"/>
        </w:rPr>
      </w:pPr>
      <w:r>
        <w:rPr>
          <w:sz w:val="28"/>
          <w:szCs w:val="28"/>
        </w:rPr>
        <w:t>«2. Под территориальным общественным самоуправлением (далее - ТОС) понимается самоорганизация граждан по месту их жительства, на части территории города Новочеркасска,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9451CF" w:rsidRDefault="009451CF" w:rsidP="003B3629">
      <w:pPr>
        <w:widowControl/>
        <w:tabs>
          <w:tab w:val="left" w:pos="1276"/>
        </w:tabs>
        <w:adjustRightInd/>
        <w:spacing w:before="0" w:line="276" w:lineRule="auto"/>
        <w:ind w:left="0" w:firstLine="709"/>
        <w:jc w:val="both"/>
        <w:rPr>
          <w:sz w:val="28"/>
          <w:szCs w:val="28"/>
        </w:rPr>
      </w:pPr>
      <w:r>
        <w:rPr>
          <w:sz w:val="28"/>
          <w:szCs w:val="28"/>
        </w:rPr>
        <w:lastRenderedPageBreak/>
        <w:t>1.2. пункт 1 раздела 2 изложить в следующей редакции:</w:t>
      </w:r>
    </w:p>
    <w:p w:rsidR="009451CF" w:rsidRDefault="009451CF" w:rsidP="003B3629">
      <w:pPr>
        <w:widowControl/>
        <w:tabs>
          <w:tab w:val="left" w:pos="567"/>
          <w:tab w:val="left" w:pos="1276"/>
        </w:tabs>
        <w:adjustRightInd/>
        <w:spacing w:before="0" w:line="276" w:lineRule="auto"/>
        <w:ind w:left="0" w:firstLine="709"/>
        <w:jc w:val="both"/>
        <w:rPr>
          <w:sz w:val="28"/>
          <w:szCs w:val="28"/>
        </w:rPr>
      </w:pPr>
      <w:r>
        <w:rPr>
          <w:sz w:val="28"/>
          <w:szCs w:val="28"/>
        </w:rPr>
        <w:t>«1.</w:t>
      </w:r>
      <w:r>
        <w:rPr>
          <w:sz w:val="28"/>
          <w:szCs w:val="28"/>
        </w:rPr>
        <w:tab/>
        <w:t xml:space="preserve"> Территориальное общественное самоуправление в городе Новочеркасске осуществляется в соответствии Федеральным законом </w:t>
      </w:r>
      <w:r w:rsidR="00F86BAC">
        <w:rPr>
          <w:sz w:val="28"/>
          <w:szCs w:val="28"/>
        </w:rPr>
        <w:br/>
      </w:r>
      <w:r>
        <w:rPr>
          <w:sz w:val="28"/>
          <w:szCs w:val="28"/>
        </w:rPr>
        <w:t>от 20.03.2025 № 33-ФЗ «Об общих принципах организации местного самоуправления в единой системе публичной власти», Федеральным законом от 12.01.1996 № 7-ФЗ «О некоммерческих организациях», Уставом муниципального образования городского округа «Город Новочеркасск» Ростовской области, настоящим Положением и уставом ТОС.»;</w:t>
      </w:r>
    </w:p>
    <w:p w:rsidR="009451CF" w:rsidRDefault="009451CF" w:rsidP="003B3629">
      <w:pPr>
        <w:widowControl/>
        <w:tabs>
          <w:tab w:val="left" w:pos="1276"/>
        </w:tabs>
        <w:adjustRightInd/>
        <w:spacing w:before="0" w:line="276" w:lineRule="auto"/>
        <w:ind w:left="0" w:firstLine="709"/>
        <w:jc w:val="both"/>
        <w:rPr>
          <w:sz w:val="28"/>
          <w:szCs w:val="28"/>
        </w:rPr>
      </w:pPr>
      <w:r>
        <w:rPr>
          <w:sz w:val="28"/>
          <w:szCs w:val="28"/>
        </w:rPr>
        <w:t>1.3. пункт 2 раздела 3 изложить в следующей редакции:</w:t>
      </w:r>
    </w:p>
    <w:p w:rsidR="009451CF" w:rsidRDefault="009451CF" w:rsidP="003B3629">
      <w:pPr>
        <w:tabs>
          <w:tab w:val="left" w:pos="0"/>
        </w:tabs>
        <w:spacing w:before="0" w:line="276" w:lineRule="auto"/>
        <w:ind w:left="0" w:firstLine="709"/>
        <w:jc w:val="both"/>
        <w:rPr>
          <w:rFonts w:cs="Arial"/>
          <w:sz w:val="28"/>
          <w:szCs w:val="28"/>
        </w:rPr>
      </w:pPr>
      <w:r>
        <w:rPr>
          <w:sz w:val="28"/>
          <w:szCs w:val="28"/>
        </w:rPr>
        <w:t>«2.</w:t>
      </w:r>
      <w:r>
        <w:rPr>
          <w:rFonts w:cs="Arial"/>
          <w:sz w:val="28"/>
          <w:szCs w:val="28"/>
        </w:rPr>
        <w:t xml:space="preserve"> ТОС может осуществляться в пределах следующих территорий проживания граждан:</w:t>
      </w:r>
    </w:p>
    <w:p w:rsidR="009451CF" w:rsidRDefault="009451CF" w:rsidP="003B3629">
      <w:pPr>
        <w:tabs>
          <w:tab w:val="left" w:pos="0"/>
        </w:tabs>
        <w:spacing w:before="0" w:line="276" w:lineRule="auto"/>
        <w:ind w:left="0" w:firstLine="709"/>
        <w:jc w:val="both"/>
        <w:rPr>
          <w:rFonts w:cs="Arial"/>
          <w:sz w:val="28"/>
          <w:szCs w:val="28"/>
        </w:rPr>
      </w:pPr>
      <w:r>
        <w:rPr>
          <w:rFonts w:cs="Arial"/>
          <w:sz w:val="28"/>
          <w:szCs w:val="28"/>
        </w:rPr>
        <w:t>1) многоквартирный жилой дом;</w:t>
      </w:r>
    </w:p>
    <w:p w:rsidR="009451CF" w:rsidRDefault="009451CF" w:rsidP="003B3629">
      <w:pPr>
        <w:tabs>
          <w:tab w:val="left" w:pos="0"/>
        </w:tabs>
        <w:spacing w:before="0" w:line="276" w:lineRule="auto"/>
        <w:ind w:left="0" w:firstLine="709"/>
        <w:jc w:val="both"/>
        <w:rPr>
          <w:rFonts w:cs="Arial"/>
          <w:sz w:val="28"/>
          <w:szCs w:val="28"/>
        </w:rPr>
      </w:pPr>
      <w:r>
        <w:rPr>
          <w:rFonts w:cs="Arial"/>
          <w:sz w:val="28"/>
          <w:szCs w:val="28"/>
        </w:rPr>
        <w:t>2) группа жилых домов;</w:t>
      </w:r>
    </w:p>
    <w:p w:rsidR="009451CF" w:rsidRDefault="009451CF" w:rsidP="003B3629">
      <w:pPr>
        <w:tabs>
          <w:tab w:val="left" w:pos="0"/>
        </w:tabs>
        <w:spacing w:before="0" w:line="276" w:lineRule="auto"/>
        <w:ind w:left="0" w:firstLine="709"/>
        <w:jc w:val="both"/>
        <w:rPr>
          <w:rFonts w:cs="Arial"/>
          <w:sz w:val="28"/>
          <w:szCs w:val="28"/>
        </w:rPr>
      </w:pPr>
      <w:r>
        <w:rPr>
          <w:rFonts w:cs="Arial"/>
          <w:sz w:val="28"/>
          <w:szCs w:val="28"/>
        </w:rPr>
        <w:t>3) жилой микрорайон;</w:t>
      </w:r>
    </w:p>
    <w:p w:rsidR="009451CF" w:rsidRDefault="009451CF" w:rsidP="003B3629">
      <w:pPr>
        <w:tabs>
          <w:tab w:val="left" w:pos="0"/>
        </w:tabs>
        <w:spacing w:before="0" w:line="276" w:lineRule="auto"/>
        <w:ind w:left="0" w:firstLine="709"/>
        <w:jc w:val="both"/>
        <w:rPr>
          <w:rFonts w:cs="Arial"/>
          <w:sz w:val="28"/>
          <w:szCs w:val="28"/>
        </w:rPr>
      </w:pPr>
      <w:r>
        <w:rPr>
          <w:rFonts w:cs="Arial"/>
          <w:sz w:val="28"/>
          <w:szCs w:val="28"/>
        </w:rPr>
        <w:t>4) иные территории проживания граждан.».</w:t>
      </w:r>
    </w:p>
    <w:p w:rsidR="009451CF" w:rsidRDefault="009451CF" w:rsidP="003B3629">
      <w:pPr>
        <w:widowControl/>
        <w:tabs>
          <w:tab w:val="left" w:pos="1276"/>
        </w:tabs>
        <w:adjustRightInd/>
        <w:spacing w:before="0" w:line="276" w:lineRule="auto"/>
        <w:ind w:left="0" w:firstLine="709"/>
        <w:jc w:val="both"/>
        <w:rPr>
          <w:sz w:val="28"/>
          <w:szCs w:val="28"/>
        </w:rPr>
      </w:pPr>
      <w:r>
        <w:rPr>
          <w:sz w:val="28"/>
          <w:szCs w:val="28"/>
        </w:rPr>
        <w:t>1.4. пункт 2 раздела 7 изложить в следующей редакции:</w:t>
      </w:r>
    </w:p>
    <w:p w:rsidR="009451CF" w:rsidRDefault="009451CF" w:rsidP="003B3629">
      <w:pPr>
        <w:widowControl/>
        <w:tabs>
          <w:tab w:val="left" w:pos="1276"/>
        </w:tabs>
        <w:adjustRightInd/>
        <w:spacing w:before="0" w:line="276" w:lineRule="auto"/>
        <w:ind w:left="0" w:firstLine="709"/>
        <w:jc w:val="both"/>
        <w:rPr>
          <w:sz w:val="28"/>
          <w:szCs w:val="28"/>
        </w:rPr>
      </w:pPr>
      <w:r>
        <w:rPr>
          <w:sz w:val="28"/>
          <w:szCs w:val="28"/>
        </w:rPr>
        <w:t>«2. Уставом ТОС регулируются вопросы организации и осуществления ТОС в соответствии с Федеральным законом от 20.03.2025 № 33-ФЗ «Об общих принципах организации местного самоуправления в единой системе публичной власти».».</w:t>
      </w:r>
    </w:p>
    <w:p w:rsidR="009451CF" w:rsidRDefault="00F86BAC" w:rsidP="003B3629">
      <w:pPr>
        <w:widowControl/>
        <w:tabs>
          <w:tab w:val="left" w:pos="1276"/>
        </w:tabs>
        <w:adjustRightInd/>
        <w:spacing w:before="0" w:line="276" w:lineRule="auto"/>
        <w:ind w:left="0" w:firstLine="709"/>
        <w:jc w:val="both"/>
        <w:rPr>
          <w:sz w:val="28"/>
          <w:szCs w:val="28"/>
        </w:rPr>
      </w:pPr>
      <w:r>
        <w:rPr>
          <w:sz w:val="28"/>
          <w:szCs w:val="28"/>
        </w:rPr>
        <w:t>1.5.</w:t>
      </w:r>
      <w:r>
        <w:rPr>
          <w:sz w:val="28"/>
          <w:szCs w:val="28"/>
        </w:rPr>
        <w:tab/>
      </w:r>
      <w:r w:rsidR="009451CF">
        <w:rPr>
          <w:sz w:val="28"/>
          <w:szCs w:val="28"/>
        </w:rPr>
        <w:t>внести в приложение 5 «Порядок регистрации устава территориального общественного самоуправления, осуществляемого на те</w:t>
      </w:r>
      <w:r>
        <w:rPr>
          <w:sz w:val="28"/>
          <w:szCs w:val="28"/>
        </w:rPr>
        <w:t xml:space="preserve">рритории города Новочеркасска» </w:t>
      </w:r>
      <w:r w:rsidR="009451CF">
        <w:rPr>
          <w:sz w:val="28"/>
          <w:szCs w:val="28"/>
        </w:rPr>
        <w:t>следующие изменения:</w:t>
      </w:r>
    </w:p>
    <w:p w:rsidR="009451CF" w:rsidRDefault="009451CF" w:rsidP="003B3629">
      <w:pPr>
        <w:widowControl/>
        <w:tabs>
          <w:tab w:val="left" w:pos="1276"/>
        </w:tabs>
        <w:adjustRightInd/>
        <w:spacing w:before="0" w:line="276" w:lineRule="auto"/>
        <w:ind w:left="0" w:firstLine="709"/>
        <w:jc w:val="both"/>
        <w:rPr>
          <w:sz w:val="28"/>
          <w:szCs w:val="28"/>
        </w:rPr>
      </w:pPr>
      <w:r>
        <w:rPr>
          <w:sz w:val="28"/>
          <w:szCs w:val="28"/>
        </w:rPr>
        <w:t>1.5.1.</w:t>
      </w:r>
      <w:r>
        <w:rPr>
          <w:sz w:val="28"/>
          <w:szCs w:val="28"/>
        </w:rPr>
        <w:tab/>
        <w:t xml:space="preserve">пункт 1.1 раздела 1 изложить в следующей редакции: </w:t>
      </w:r>
    </w:p>
    <w:p w:rsidR="009451CF" w:rsidRDefault="009451CF" w:rsidP="003B3629">
      <w:pPr>
        <w:widowControl/>
        <w:tabs>
          <w:tab w:val="left" w:pos="1276"/>
        </w:tabs>
        <w:adjustRightInd/>
        <w:spacing w:before="0" w:line="276" w:lineRule="auto"/>
        <w:ind w:left="0" w:firstLine="709"/>
        <w:jc w:val="both"/>
        <w:rPr>
          <w:sz w:val="28"/>
          <w:szCs w:val="28"/>
        </w:rPr>
      </w:pPr>
      <w:r>
        <w:rPr>
          <w:sz w:val="28"/>
          <w:szCs w:val="28"/>
        </w:rPr>
        <w:t xml:space="preserve">«1.1. Настоящий порядок в соответствии с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городской округ «Город Новочеркасск» Ростовской области определяет процедуру регистрации устава территориального общественного самоуправления, осуществляемого </w:t>
      </w:r>
      <w:r w:rsidR="00F86BAC">
        <w:rPr>
          <w:sz w:val="28"/>
          <w:szCs w:val="28"/>
        </w:rPr>
        <w:br/>
      </w:r>
      <w:r>
        <w:rPr>
          <w:sz w:val="28"/>
          <w:szCs w:val="28"/>
        </w:rPr>
        <w:t>на территории города Новочеркасска (далее – устав ТОС), уполномоченным органом местного самоуправл</w:t>
      </w:r>
      <w:r w:rsidR="00F86BAC">
        <w:rPr>
          <w:sz w:val="28"/>
          <w:szCs w:val="28"/>
        </w:rPr>
        <w:t>ения муниципального образования</w:t>
      </w:r>
      <w:r>
        <w:rPr>
          <w:sz w:val="28"/>
          <w:szCs w:val="28"/>
        </w:rPr>
        <w:t xml:space="preserve"> «Город Новочеркасск».»</w:t>
      </w:r>
    </w:p>
    <w:p w:rsidR="009451CF" w:rsidRDefault="00F86BAC" w:rsidP="003B3629">
      <w:pPr>
        <w:widowControl/>
        <w:tabs>
          <w:tab w:val="left" w:pos="1560"/>
        </w:tabs>
        <w:adjustRightInd/>
        <w:spacing w:before="0" w:line="276" w:lineRule="auto"/>
        <w:ind w:left="0" w:firstLine="709"/>
        <w:jc w:val="both"/>
        <w:rPr>
          <w:rFonts w:eastAsia="Calibri"/>
          <w:sz w:val="28"/>
          <w:szCs w:val="28"/>
          <w:lang w:eastAsia="en-US"/>
        </w:rPr>
      </w:pPr>
      <w:r>
        <w:rPr>
          <w:sz w:val="28"/>
          <w:szCs w:val="28"/>
        </w:rPr>
        <w:t>1.5.2.</w:t>
      </w:r>
      <w:r>
        <w:rPr>
          <w:sz w:val="28"/>
          <w:szCs w:val="28"/>
        </w:rPr>
        <w:tab/>
      </w:r>
      <w:r w:rsidR="009451CF">
        <w:rPr>
          <w:sz w:val="28"/>
          <w:szCs w:val="28"/>
        </w:rPr>
        <w:t>в приложении 1 к «Порядку регистрации устава территориального общественного самоуправления, осуществляемого на территории города Новочеркасска» слова «главе администрации города Новочеркасска» заменить словами «Главе города Новочеркасска».</w:t>
      </w:r>
    </w:p>
    <w:p w:rsidR="00F86BAC" w:rsidRPr="00F86BAC" w:rsidRDefault="00F86BAC" w:rsidP="003B3629">
      <w:pPr>
        <w:pStyle w:val="ad"/>
        <w:widowControl/>
        <w:numPr>
          <w:ilvl w:val="0"/>
          <w:numId w:val="3"/>
        </w:numPr>
        <w:tabs>
          <w:tab w:val="left" w:pos="1134"/>
        </w:tabs>
        <w:adjustRightInd/>
        <w:spacing w:before="0" w:line="276" w:lineRule="auto"/>
        <w:ind w:left="0" w:firstLine="709"/>
        <w:jc w:val="both"/>
        <w:rPr>
          <w:rFonts w:eastAsia="Calibri"/>
          <w:sz w:val="28"/>
          <w:szCs w:val="28"/>
          <w:lang w:eastAsia="en-US"/>
        </w:rPr>
      </w:pPr>
      <w:r w:rsidRPr="00F86BAC">
        <w:rPr>
          <w:rFonts w:eastAsia="Calibri"/>
          <w:sz w:val="28"/>
          <w:szCs w:val="28"/>
          <w:lang w:eastAsia="en-US"/>
        </w:rPr>
        <w:t>Настоящее решение вступает в силу со дня его официального опубликования.</w:t>
      </w:r>
    </w:p>
    <w:p w:rsidR="003E3D04" w:rsidRPr="00F86BAC" w:rsidRDefault="003E3D04" w:rsidP="003B3629">
      <w:pPr>
        <w:pStyle w:val="ad"/>
        <w:widowControl/>
        <w:numPr>
          <w:ilvl w:val="0"/>
          <w:numId w:val="3"/>
        </w:numPr>
        <w:tabs>
          <w:tab w:val="left" w:pos="1134"/>
        </w:tabs>
        <w:adjustRightInd/>
        <w:spacing w:before="0" w:line="276" w:lineRule="auto"/>
        <w:ind w:left="0" w:firstLine="709"/>
        <w:jc w:val="both"/>
        <w:rPr>
          <w:rFonts w:eastAsia="Calibri"/>
          <w:sz w:val="28"/>
          <w:szCs w:val="28"/>
          <w:lang w:eastAsia="en-US"/>
        </w:rPr>
      </w:pPr>
      <w:r w:rsidRPr="00F86BAC">
        <w:rPr>
          <w:rFonts w:eastAsia="Calibri"/>
          <w:sz w:val="28"/>
          <w:szCs w:val="28"/>
          <w:lang w:eastAsia="en-US"/>
        </w:rPr>
        <w:t xml:space="preserve">Контроль за исполнением настоящего решения возложить </w:t>
      </w:r>
      <w:r w:rsidR="004D699C" w:rsidRPr="00F86BAC">
        <w:rPr>
          <w:rFonts w:eastAsia="Calibri"/>
          <w:sz w:val="28"/>
          <w:szCs w:val="28"/>
          <w:lang w:eastAsia="en-US"/>
        </w:rPr>
        <w:br/>
      </w:r>
      <w:r w:rsidRPr="00F86BAC">
        <w:rPr>
          <w:rFonts w:eastAsia="Calibri"/>
          <w:sz w:val="28"/>
          <w:szCs w:val="28"/>
          <w:lang w:eastAsia="en-US"/>
        </w:rPr>
        <w:t xml:space="preserve">на </w:t>
      </w:r>
      <w:r w:rsidR="006402A8" w:rsidRPr="00F86BAC">
        <w:rPr>
          <w:rFonts w:eastAsia="Calibri"/>
          <w:sz w:val="28"/>
          <w:szCs w:val="28"/>
          <w:lang w:eastAsia="en-US"/>
        </w:rPr>
        <w:t xml:space="preserve">первого заместителя главы Администрации города К.С. Хмельницкого и </w:t>
      </w:r>
      <w:r w:rsidRPr="00F86BAC">
        <w:rPr>
          <w:rFonts w:eastAsia="Calibri"/>
          <w:sz w:val="28"/>
          <w:szCs w:val="28"/>
          <w:lang w:eastAsia="en-US"/>
        </w:rPr>
        <w:t xml:space="preserve">постоянную комиссию Городской Думы «По местному самоуправлению </w:t>
      </w:r>
      <w:r w:rsidR="004D699C" w:rsidRPr="00F86BAC">
        <w:rPr>
          <w:rFonts w:eastAsia="Calibri"/>
          <w:sz w:val="28"/>
          <w:szCs w:val="28"/>
          <w:lang w:eastAsia="en-US"/>
        </w:rPr>
        <w:br/>
      </w:r>
      <w:r w:rsidR="00453E90" w:rsidRPr="00F86BAC">
        <w:rPr>
          <w:rFonts w:eastAsia="Calibri"/>
          <w:sz w:val="28"/>
          <w:szCs w:val="28"/>
          <w:lang w:eastAsia="en-US"/>
        </w:rPr>
        <w:t xml:space="preserve">и организационным вопросам» </w:t>
      </w:r>
      <w:r w:rsidR="006402A8" w:rsidRPr="00F86BAC">
        <w:rPr>
          <w:rFonts w:eastAsia="Calibri"/>
          <w:sz w:val="28"/>
          <w:szCs w:val="28"/>
          <w:lang w:eastAsia="en-US"/>
        </w:rPr>
        <w:t>(</w:t>
      </w:r>
      <w:r w:rsidR="00453E90" w:rsidRPr="00F86BAC">
        <w:rPr>
          <w:rFonts w:eastAsia="Calibri"/>
          <w:sz w:val="28"/>
          <w:szCs w:val="28"/>
          <w:lang w:eastAsia="en-US"/>
        </w:rPr>
        <w:t>председатель</w:t>
      </w:r>
      <w:r w:rsidR="006402A8" w:rsidRPr="00F86BAC">
        <w:rPr>
          <w:rFonts w:eastAsia="Calibri"/>
          <w:sz w:val="28"/>
          <w:szCs w:val="28"/>
          <w:lang w:eastAsia="en-US"/>
        </w:rPr>
        <w:t xml:space="preserve"> </w:t>
      </w:r>
      <w:r w:rsidR="00453E90" w:rsidRPr="00F86BAC">
        <w:rPr>
          <w:rFonts w:eastAsia="Calibri"/>
          <w:sz w:val="28"/>
          <w:szCs w:val="28"/>
          <w:lang w:eastAsia="en-US"/>
        </w:rPr>
        <w:t>Горкавченко Н.Н.</w:t>
      </w:r>
      <w:r w:rsidR="006402A8" w:rsidRPr="00F86BAC">
        <w:rPr>
          <w:rFonts w:eastAsia="Calibri"/>
          <w:sz w:val="28"/>
          <w:szCs w:val="28"/>
          <w:lang w:eastAsia="en-US"/>
        </w:rPr>
        <w:t>)</w:t>
      </w:r>
    </w:p>
    <w:p w:rsidR="003E3D04" w:rsidRDefault="003E3D04" w:rsidP="003E3D04">
      <w:pPr>
        <w:widowControl/>
        <w:adjustRightInd/>
        <w:spacing w:before="0" w:line="240" w:lineRule="auto"/>
        <w:ind w:left="0" w:firstLine="0"/>
        <w:jc w:val="both"/>
        <w:rPr>
          <w:rFonts w:eastAsia="Calibri"/>
          <w:sz w:val="28"/>
          <w:szCs w:val="28"/>
          <w:lang w:eastAsia="en-US"/>
        </w:rPr>
      </w:pPr>
    </w:p>
    <w:p w:rsidR="00F5362C" w:rsidRDefault="00F5362C" w:rsidP="000B7F21">
      <w:pPr>
        <w:widowControl/>
        <w:adjustRightInd/>
        <w:spacing w:before="0" w:line="240" w:lineRule="auto"/>
        <w:ind w:left="0" w:firstLine="0"/>
        <w:jc w:val="both"/>
        <w:rPr>
          <w:rFonts w:eastAsia="Calibri"/>
          <w:sz w:val="28"/>
          <w:szCs w:val="28"/>
          <w:lang w:eastAsia="en-US"/>
        </w:rPr>
      </w:pPr>
    </w:p>
    <w:p w:rsidR="00F5362C" w:rsidRDefault="00F5362C" w:rsidP="000B7F21">
      <w:pPr>
        <w:widowControl/>
        <w:adjustRightInd/>
        <w:spacing w:before="0" w:line="240" w:lineRule="auto"/>
        <w:ind w:left="0" w:firstLine="0"/>
        <w:jc w:val="both"/>
        <w:rPr>
          <w:rFonts w:eastAsia="Calibri"/>
          <w:sz w:val="28"/>
          <w:szCs w:val="28"/>
          <w:lang w:eastAsia="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DC67FE" w:rsidTr="00DC67FE">
        <w:tc>
          <w:tcPr>
            <w:tcW w:w="4924" w:type="dxa"/>
          </w:tcPr>
          <w:p w:rsidR="00883537" w:rsidRDefault="00DC67FE" w:rsidP="00F86BAC">
            <w:pPr>
              <w:widowControl/>
              <w:adjustRightInd/>
              <w:spacing w:before="0" w:line="240" w:lineRule="auto"/>
              <w:ind w:left="0" w:firstLine="851"/>
              <w:rPr>
                <w:rFonts w:eastAsia="Calibri"/>
                <w:sz w:val="28"/>
                <w:szCs w:val="28"/>
                <w:lang w:eastAsia="en-US"/>
              </w:rPr>
            </w:pPr>
            <w:r>
              <w:rPr>
                <w:rFonts w:eastAsia="Calibri"/>
                <w:sz w:val="28"/>
                <w:szCs w:val="28"/>
                <w:lang w:eastAsia="en-US"/>
              </w:rPr>
              <w:t>Глава</w:t>
            </w:r>
          </w:p>
          <w:p w:rsidR="00DC67FE" w:rsidRPr="000B7F21" w:rsidRDefault="00DC67FE" w:rsidP="00883537">
            <w:pPr>
              <w:widowControl/>
              <w:adjustRightInd/>
              <w:spacing w:before="0" w:line="240" w:lineRule="auto"/>
              <w:ind w:left="0" w:firstLine="0"/>
              <w:rPr>
                <w:rFonts w:eastAsia="Calibri"/>
                <w:sz w:val="28"/>
                <w:szCs w:val="28"/>
                <w:lang w:eastAsia="en-US"/>
              </w:rPr>
            </w:pPr>
            <w:r w:rsidRPr="000B7F21">
              <w:rPr>
                <w:rFonts w:eastAsia="Calibri"/>
                <w:sz w:val="28"/>
                <w:szCs w:val="28"/>
                <w:lang w:eastAsia="en-US"/>
              </w:rPr>
              <w:t>города Новочеркасска</w:t>
            </w:r>
          </w:p>
          <w:p w:rsidR="00DC67FE" w:rsidRDefault="00F86BAC" w:rsidP="00DC67FE">
            <w:pPr>
              <w:widowControl/>
              <w:adjustRightInd/>
              <w:spacing w:before="0" w:line="240" w:lineRule="auto"/>
              <w:ind w:left="0" w:firstLine="0"/>
              <w:jc w:val="both"/>
              <w:rPr>
                <w:rFonts w:eastAsia="Calibri"/>
                <w:sz w:val="28"/>
                <w:szCs w:val="28"/>
                <w:lang w:eastAsia="en-US"/>
              </w:rPr>
            </w:pPr>
            <w:r>
              <w:rPr>
                <w:rFonts w:eastAsia="Calibri"/>
                <w:sz w:val="28"/>
                <w:szCs w:val="28"/>
                <w:lang w:eastAsia="en-US"/>
              </w:rPr>
              <w:t>«____</w:t>
            </w:r>
            <w:r w:rsidR="00DC67FE">
              <w:rPr>
                <w:rFonts w:eastAsia="Calibri"/>
                <w:sz w:val="28"/>
                <w:szCs w:val="28"/>
                <w:lang w:eastAsia="en-US"/>
              </w:rPr>
              <w:t>» __________</w:t>
            </w:r>
            <w:r>
              <w:rPr>
                <w:rFonts w:eastAsia="Calibri"/>
                <w:sz w:val="28"/>
                <w:szCs w:val="28"/>
                <w:lang w:eastAsia="en-US"/>
              </w:rPr>
              <w:t>__</w:t>
            </w:r>
            <w:r w:rsidR="00DC67FE" w:rsidRPr="003E3D04">
              <w:rPr>
                <w:rFonts w:eastAsia="Calibri"/>
                <w:sz w:val="28"/>
                <w:szCs w:val="28"/>
                <w:lang w:eastAsia="en-US"/>
              </w:rPr>
              <w:t xml:space="preserve"> 202</w:t>
            </w:r>
            <w:r w:rsidR="00DC67FE">
              <w:rPr>
                <w:rFonts w:eastAsia="Calibri"/>
                <w:sz w:val="28"/>
                <w:szCs w:val="28"/>
                <w:lang w:eastAsia="en-US"/>
              </w:rPr>
              <w:t>6</w:t>
            </w:r>
            <w:r w:rsidR="00DC67FE" w:rsidRPr="003E3D04">
              <w:rPr>
                <w:rFonts w:eastAsia="Calibri"/>
                <w:sz w:val="28"/>
                <w:szCs w:val="28"/>
                <w:lang w:eastAsia="en-US"/>
              </w:rPr>
              <w:t xml:space="preserve"> г. </w:t>
            </w:r>
          </w:p>
          <w:p w:rsidR="00DC67FE" w:rsidRDefault="00DC67FE" w:rsidP="000B7F21">
            <w:pPr>
              <w:widowControl/>
              <w:adjustRightInd/>
              <w:spacing w:before="0" w:line="240" w:lineRule="auto"/>
              <w:ind w:left="0" w:firstLine="0"/>
              <w:jc w:val="both"/>
              <w:rPr>
                <w:rFonts w:eastAsia="Calibri"/>
                <w:sz w:val="28"/>
                <w:szCs w:val="28"/>
                <w:lang w:eastAsia="en-US"/>
              </w:rPr>
            </w:pPr>
          </w:p>
          <w:p w:rsidR="00DC67FE" w:rsidRDefault="00DC67FE" w:rsidP="000B7F21">
            <w:pPr>
              <w:widowControl/>
              <w:adjustRightInd/>
              <w:spacing w:before="0" w:line="240" w:lineRule="auto"/>
              <w:ind w:left="0" w:firstLine="0"/>
              <w:jc w:val="both"/>
              <w:rPr>
                <w:rFonts w:eastAsia="Calibri"/>
                <w:sz w:val="28"/>
                <w:szCs w:val="28"/>
                <w:lang w:eastAsia="en-US"/>
              </w:rPr>
            </w:pPr>
          </w:p>
          <w:p w:rsidR="00F86BAC" w:rsidRDefault="00F86BAC" w:rsidP="000B7F21">
            <w:pPr>
              <w:widowControl/>
              <w:adjustRightInd/>
              <w:spacing w:before="0" w:line="240" w:lineRule="auto"/>
              <w:ind w:left="0" w:firstLine="0"/>
              <w:jc w:val="both"/>
              <w:rPr>
                <w:rFonts w:eastAsia="Calibri"/>
                <w:sz w:val="28"/>
                <w:szCs w:val="28"/>
                <w:lang w:eastAsia="en-US"/>
              </w:rPr>
            </w:pPr>
          </w:p>
        </w:tc>
        <w:tc>
          <w:tcPr>
            <w:tcW w:w="4924" w:type="dxa"/>
          </w:tcPr>
          <w:p w:rsidR="00883537" w:rsidRDefault="00883537" w:rsidP="00DC67FE">
            <w:pPr>
              <w:widowControl/>
              <w:adjustRightInd/>
              <w:spacing w:before="0" w:line="240" w:lineRule="auto"/>
              <w:ind w:left="2873" w:firstLine="0"/>
              <w:rPr>
                <w:rFonts w:eastAsia="Calibri"/>
                <w:sz w:val="28"/>
                <w:szCs w:val="28"/>
                <w:lang w:eastAsia="en-US"/>
              </w:rPr>
            </w:pPr>
          </w:p>
          <w:p w:rsidR="00DC67FE" w:rsidRDefault="00DC67FE" w:rsidP="00F86BAC">
            <w:pPr>
              <w:widowControl/>
              <w:adjustRightInd/>
              <w:spacing w:before="0" w:line="240" w:lineRule="auto"/>
              <w:ind w:left="3156" w:firstLine="0"/>
              <w:rPr>
                <w:rFonts w:eastAsia="Calibri"/>
                <w:sz w:val="28"/>
                <w:szCs w:val="28"/>
                <w:lang w:eastAsia="en-US"/>
              </w:rPr>
            </w:pPr>
            <w:r>
              <w:rPr>
                <w:rFonts w:eastAsia="Calibri"/>
                <w:sz w:val="28"/>
                <w:szCs w:val="28"/>
                <w:lang w:eastAsia="en-US"/>
              </w:rPr>
              <w:t>П.А. Исаков</w:t>
            </w:r>
          </w:p>
        </w:tc>
      </w:tr>
      <w:tr w:rsidR="00DC67FE" w:rsidTr="00DC67FE">
        <w:tc>
          <w:tcPr>
            <w:tcW w:w="4924" w:type="dxa"/>
          </w:tcPr>
          <w:p w:rsidR="00DC67FE" w:rsidRPr="003E3D04" w:rsidRDefault="00DC67FE" w:rsidP="00DC67FE">
            <w:pPr>
              <w:widowControl/>
              <w:adjustRightInd/>
              <w:spacing w:before="0" w:line="240" w:lineRule="auto"/>
              <w:ind w:left="0" w:firstLine="0"/>
              <w:jc w:val="both"/>
              <w:rPr>
                <w:rFonts w:eastAsia="Calibri"/>
                <w:sz w:val="28"/>
                <w:szCs w:val="28"/>
                <w:lang w:eastAsia="en-US"/>
              </w:rPr>
            </w:pPr>
            <w:r w:rsidRPr="003E3D04">
              <w:rPr>
                <w:rFonts w:eastAsia="Calibri"/>
                <w:sz w:val="28"/>
                <w:szCs w:val="28"/>
                <w:lang w:eastAsia="en-US"/>
              </w:rPr>
              <w:t xml:space="preserve">Председатель Городской Думы </w:t>
            </w:r>
          </w:p>
          <w:p w:rsidR="00DC67FE" w:rsidRPr="003E3D04" w:rsidRDefault="00DC67FE" w:rsidP="00F86BAC">
            <w:pPr>
              <w:widowControl/>
              <w:adjustRightInd/>
              <w:spacing w:before="0" w:line="240" w:lineRule="auto"/>
              <w:ind w:left="709" w:firstLine="0"/>
              <w:jc w:val="both"/>
              <w:rPr>
                <w:rFonts w:eastAsia="Calibri"/>
                <w:sz w:val="28"/>
                <w:szCs w:val="28"/>
                <w:lang w:eastAsia="en-US"/>
              </w:rPr>
            </w:pPr>
            <w:r w:rsidRPr="003E3D04">
              <w:rPr>
                <w:rFonts w:eastAsia="Calibri"/>
                <w:sz w:val="28"/>
                <w:szCs w:val="28"/>
                <w:lang w:eastAsia="en-US"/>
              </w:rPr>
              <w:t>города Новочеркасска</w:t>
            </w:r>
            <w:r>
              <w:rPr>
                <w:rFonts w:eastAsia="Calibri"/>
                <w:sz w:val="28"/>
                <w:szCs w:val="28"/>
                <w:lang w:eastAsia="en-US"/>
              </w:rPr>
              <w:t xml:space="preserve"> </w:t>
            </w:r>
          </w:p>
          <w:p w:rsidR="00DC67FE" w:rsidRDefault="00F86BAC" w:rsidP="00DC67FE">
            <w:pPr>
              <w:widowControl/>
              <w:adjustRightInd/>
              <w:spacing w:before="0" w:line="240" w:lineRule="auto"/>
              <w:ind w:left="0" w:firstLine="0"/>
              <w:jc w:val="both"/>
              <w:rPr>
                <w:rFonts w:eastAsia="Calibri"/>
                <w:sz w:val="28"/>
                <w:szCs w:val="28"/>
                <w:lang w:eastAsia="en-US"/>
              </w:rPr>
            </w:pPr>
            <w:r>
              <w:rPr>
                <w:rFonts w:eastAsia="Calibri"/>
                <w:sz w:val="28"/>
                <w:szCs w:val="28"/>
                <w:lang w:eastAsia="en-US"/>
              </w:rPr>
              <w:t>«____</w:t>
            </w:r>
            <w:r w:rsidR="00DC67FE">
              <w:rPr>
                <w:rFonts w:eastAsia="Calibri"/>
                <w:sz w:val="28"/>
                <w:szCs w:val="28"/>
                <w:lang w:eastAsia="en-US"/>
              </w:rPr>
              <w:t>» __________</w:t>
            </w:r>
            <w:r>
              <w:rPr>
                <w:rFonts w:eastAsia="Calibri"/>
                <w:sz w:val="28"/>
                <w:szCs w:val="28"/>
                <w:lang w:eastAsia="en-US"/>
              </w:rPr>
              <w:t>__</w:t>
            </w:r>
            <w:r w:rsidR="00DC67FE" w:rsidRPr="003E3D04">
              <w:rPr>
                <w:rFonts w:eastAsia="Calibri"/>
                <w:sz w:val="28"/>
                <w:szCs w:val="28"/>
                <w:lang w:eastAsia="en-US"/>
              </w:rPr>
              <w:t xml:space="preserve"> 202</w:t>
            </w:r>
            <w:r w:rsidR="00DC67FE">
              <w:rPr>
                <w:rFonts w:eastAsia="Calibri"/>
                <w:sz w:val="28"/>
                <w:szCs w:val="28"/>
                <w:lang w:eastAsia="en-US"/>
              </w:rPr>
              <w:t>6</w:t>
            </w:r>
            <w:r w:rsidR="00DC67FE" w:rsidRPr="003E3D04">
              <w:rPr>
                <w:rFonts w:eastAsia="Calibri"/>
                <w:sz w:val="28"/>
                <w:szCs w:val="28"/>
                <w:lang w:eastAsia="en-US"/>
              </w:rPr>
              <w:t xml:space="preserve"> г. </w:t>
            </w:r>
          </w:p>
          <w:p w:rsidR="00DC67FE" w:rsidRDefault="00DC67FE" w:rsidP="000B7F21">
            <w:pPr>
              <w:widowControl/>
              <w:adjustRightInd/>
              <w:spacing w:before="0" w:line="240" w:lineRule="auto"/>
              <w:ind w:left="0" w:firstLine="0"/>
              <w:jc w:val="both"/>
              <w:rPr>
                <w:rFonts w:eastAsia="Calibri"/>
                <w:sz w:val="28"/>
                <w:szCs w:val="28"/>
                <w:lang w:eastAsia="en-US"/>
              </w:rPr>
            </w:pPr>
          </w:p>
        </w:tc>
        <w:tc>
          <w:tcPr>
            <w:tcW w:w="4924" w:type="dxa"/>
          </w:tcPr>
          <w:p w:rsidR="00883537" w:rsidRDefault="00883537" w:rsidP="00DC67FE">
            <w:pPr>
              <w:widowControl/>
              <w:adjustRightInd/>
              <w:spacing w:before="0" w:line="240" w:lineRule="auto"/>
              <w:ind w:left="2873" w:firstLine="0"/>
              <w:rPr>
                <w:rFonts w:eastAsia="Calibri"/>
                <w:sz w:val="28"/>
                <w:szCs w:val="28"/>
                <w:lang w:eastAsia="en-US"/>
              </w:rPr>
            </w:pPr>
          </w:p>
          <w:p w:rsidR="00DC67FE" w:rsidRDefault="00DC67FE" w:rsidP="00DC67FE">
            <w:pPr>
              <w:widowControl/>
              <w:adjustRightInd/>
              <w:spacing w:before="0" w:line="240" w:lineRule="auto"/>
              <w:ind w:left="2873" w:firstLine="0"/>
              <w:rPr>
                <w:rFonts w:eastAsia="Calibri"/>
                <w:sz w:val="28"/>
                <w:szCs w:val="28"/>
                <w:lang w:eastAsia="en-US"/>
              </w:rPr>
            </w:pPr>
            <w:r>
              <w:rPr>
                <w:rFonts w:eastAsia="Calibri"/>
                <w:sz w:val="28"/>
                <w:szCs w:val="28"/>
                <w:lang w:eastAsia="en-US"/>
              </w:rPr>
              <w:t>В.В. Синюгин</w:t>
            </w:r>
          </w:p>
        </w:tc>
      </w:tr>
    </w:tbl>
    <w:p w:rsidR="000B7F21" w:rsidRPr="004D699C" w:rsidRDefault="000B7F21" w:rsidP="000B7F21">
      <w:pPr>
        <w:widowControl/>
        <w:adjustRightInd/>
        <w:spacing w:before="0" w:line="240" w:lineRule="auto"/>
        <w:ind w:left="0" w:firstLine="0"/>
        <w:jc w:val="both"/>
        <w:rPr>
          <w:rFonts w:eastAsia="Calibri"/>
          <w:sz w:val="28"/>
          <w:szCs w:val="28"/>
          <w:lang w:eastAsia="en-US"/>
        </w:rPr>
      </w:pPr>
    </w:p>
    <w:sectPr w:rsidR="000B7F21" w:rsidRPr="004D699C" w:rsidSect="005449CB">
      <w:headerReference w:type="default" r:id="rId8"/>
      <w:type w:val="continuous"/>
      <w:pgSz w:w="11900" w:h="16820"/>
      <w:pgMar w:top="964" w:right="567" w:bottom="851" w:left="1701" w:header="284" w:footer="204"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81B" w:rsidRDefault="006C181B" w:rsidP="004D699C">
      <w:pPr>
        <w:spacing w:before="0" w:line="240" w:lineRule="auto"/>
      </w:pPr>
      <w:r>
        <w:separator/>
      </w:r>
    </w:p>
  </w:endnote>
  <w:endnote w:type="continuationSeparator" w:id="0">
    <w:p w:rsidR="006C181B" w:rsidRDefault="006C181B" w:rsidP="004D699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81B" w:rsidRDefault="006C181B" w:rsidP="004D699C">
      <w:pPr>
        <w:spacing w:before="0" w:line="240" w:lineRule="auto"/>
      </w:pPr>
      <w:r>
        <w:separator/>
      </w:r>
    </w:p>
  </w:footnote>
  <w:footnote w:type="continuationSeparator" w:id="0">
    <w:p w:rsidR="006C181B" w:rsidRDefault="006C181B" w:rsidP="004D699C">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81B" w:rsidRDefault="006C181B" w:rsidP="004D699C">
    <w:pPr>
      <w:pStyle w:val="a8"/>
      <w:ind w:left="0" w:firstLine="0"/>
      <w:jc w:val="center"/>
    </w:pPr>
    <w:r>
      <w:fldChar w:fldCharType="begin"/>
    </w:r>
    <w:r>
      <w:instrText>PAGE   \* MERGEFORMAT</w:instrText>
    </w:r>
    <w:r>
      <w:fldChar w:fldCharType="separate"/>
    </w:r>
    <w:r w:rsidR="00D816AF">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15503"/>
    <w:multiLevelType w:val="hybridMultilevel"/>
    <w:tmpl w:val="718C636E"/>
    <w:lvl w:ilvl="0" w:tplc="F5986928">
      <w:start w:val="1"/>
      <w:numFmt w:val="decimal"/>
      <w:lvlText w:val="%1."/>
      <w:lvlJc w:val="left"/>
      <w:pPr>
        <w:ind w:left="420" w:hanging="42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7DE75A9"/>
    <w:multiLevelType w:val="hybridMultilevel"/>
    <w:tmpl w:val="5A5CE88A"/>
    <w:lvl w:ilvl="0" w:tplc="085AD0D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8E24024"/>
    <w:multiLevelType w:val="multilevel"/>
    <w:tmpl w:val="44E440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60"/>
        </w:tabs>
        <w:ind w:left="1260" w:hanging="900"/>
      </w:pPr>
      <w:rPr>
        <w:rFonts w:hint="default"/>
      </w:rPr>
    </w:lvl>
    <w:lvl w:ilvl="2">
      <w:start w:val="1"/>
      <w:numFmt w:val="decimal"/>
      <w:isLgl/>
      <w:lvlText w:val="%1.%2.%3."/>
      <w:lvlJc w:val="left"/>
      <w:pPr>
        <w:tabs>
          <w:tab w:val="num" w:pos="1260"/>
        </w:tabs>
        <w:ind w:left="1260" w:hanging="90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2"/>
  </w:compat>
  <w:rsids>
    <w:rsidRoot w:val="00E0326D"/>
    <w:rsid w:val="00007CDD"/>
    <w:rsid w:val="000400CB"/>
    <w:rsid w:val="00051AF5"/>
    <w:rsid w:val="00052BB3"/>
    <w:rsid w:val="00057F37"/>
    <w:rsid w:val="0007471A"/>
    <w:rsid w:val="00075DAA"/>
    <w:rsid w:val="0008474E"/>
    <w:rsid w:val="000A396B"/>
    <w:rsid w:val="000B2BE5"/>
    <w:rsid w:val="000B7F21"/>
    <w:rsid w:val="00106893"/>
    <w:rsid w:val="00114802"/>
    <w:rsid w:val="00115E8D"/>
    <w:rsid w:val="001301B1"/>
    <w:rsid w:val="00131844"/>
    <w:rsid w:val="001344EF"/>
    <w:rsid w:val="00191A9B"/>
    <w:rsid w:val="001B5685"/>
    <w:rsid w:val="001D5724"/>
    <w:rsid w:val="001E5A8A"/>
    <w:rsid w:val="00204D0F"/>
    <w:rsid w:val="00214FBE"/>
    <w:rsid w:val="00273362"/>
    <w:rsid w:val="002B5656"/>
    <w:rsid w:val="002C0730"/>
    <w:rsid w:val="002C0A4B"/>
    <w:rsid w:val="002C490A"/>
    <w:rsid w:val="002D68AE"/>
    <w:rsid w:val="002E00DF"/>
    <w:rsid w:val="003057A0"/>
    <w:rsid w:val="003277F3"/>
    <w:rsid w:val="00345C24"/>
    <w:rsid w:val="00351A5C"/>
    <w:rsid w:val="00352F6A"/>
    <w:rsid w:val="003605CD"/>
    <w:rsid w:val="00362DE7"/>
    <w:rsid w:val="0037056A"/>
    <w:rsid w:val="00383DFC"/>
    <w:rsid w:val="00387C29"/>
    <w:rsid w:val="003926CF"/>
    <w:rsid w:val="00392A6F"/>
    <w:rsid w:val="003B3629"/>
    <w:rsid w:val="003C55DF"/>
    <w:rsid w:val="003C77AF"/>
    <w:rsid w:val="003E3D04"/>
    <w:rsid w:val="003E62E5"/>
    <w:rsid w:val="003F5865"/>
    <w:rsid w:val="0040701F"/>
    <w:rsid w:val="00420E91"/>
    <w:rsid w:val="004302C5"/>
    <w:rsid w:val="00453E84"/>
    <w:rsid w:val="00453E90"/>
    <w:rsid w:val="004B0DCC"/>
    <w:rsid w:val="004B7B88"/>
    <w:rsid w:val="004C6D9B"/>
    <w:rsid w:val="004C7DD1"/>
    <w:rsid w:val="004D5D28"/>
    <w:rsid w:val="004D699C"/>
    <w:rsid w:val="004D6C6D"/>
    <w:rsid w:val="004F2DFF"/>
    <w:rsid w:val="0050250D"/>
    <w:rsid w:val="0052741B"/>
    <w:rsid w:val="00533584"/>
    <w:rsid w:val="005449CB"/>
    <w:rsid w:val="00552028"/>
    <w:rsid w:val="005860CA"/>
    <w:rsid w:val="005B1E30"/>
    <w:rsid w:val="005B7D81"/>
    <w:rsid w:val="005C36DD"/>
    <w:rsid w:val="00633ACA"/>
    <w:rsid w:val="006402A8"/>
    <w:rsid w:val="00641116"/>
    <w:rsid w:val="00643BD5"/>
    <w:rsid w:val="006C181B"/>
    <w:rsid w:val="006C54D7"/>
    <w:rsid w:val="006D3540"/>
    <w:rsid w:val="006F1CDF"/>
    <w:rsid w:val="006F62AA"/>
    <w:rsid w:val="00717D52"/>
    <w:rsid w:val="00740B41"/>
    <w:rsid w:val="00740D1F"/>
    <w:rsid w:val="00747BED"/>
    <w:rsid w:val="00784FF9"/>
    <w:rsid w:val="00797360"/>
    <w:rsid w:val="007D1B06"/>
    <w:rsid w:val="007D2A86"/>
    <w:rsid w:val="007D3518"/>
    <w:rsid w:val="007D61EE"/>
    <w:rsid w:val="00814430"/>
    <w:rsid w:val="00821BA0"/>
    <w:rsid w:val="008224FD"/>
    <w:rsid w:val="00841A93"/>
    <w:rsid w:val="0084570A"/>
    <w:rsid w:val="00845C51"/>
    <w:rsid w:val="00876582"/>
    <w:rsid w:val="008767E1"/>
    <w:rsid w:val="00883537"/>
    <w:rsid w:val="00883A4A"/>
    <w:rsid w:val="008A7EF0"/>
    <w:rsid w:val="008B0BF8"/>
    <w:rsid w:val="008B13AA"/>
    <w:rsid w:val="008B4634"/>
    <w:rsid w:val="008C1CD4"/>
    <w:rsid w:val="009253F6"/>
    <w:rsid w:val="00940BF5"/>
    <w:rsid w:val="009451CF"/>
    <w:rsid w:val="00945A9A"/>
    <w:rsid w:val="00955ED2"/>
    <w:rsid w:val="00956FEF"/>
    <w:rsid w:val="009859DB"/>
    <w:rsid w:val="00985B55"/>
    <w:rsid w:val="009A2D13"/>
    <w:rsid w:val="009D181D"/>
    <w:rsid w:val="009D3C81"/>
    <w:rsid w:val="009E7006"/>
    <w:rsid w:val="009F4BE4"/>
    <w:rsid w:val="00A0220D"/>
    <w:rsid w:val="00A40296"/>
    <w:rsid w:val="00A51CE2"/>
    <w:rsid w:val="00A534E0"/>
    <w:rsid w:val="00A609D3"/>
    <w:rsid w:val="00A66487"/>
    <w:rsid w:val="00A86BA4"/>
    <w:rsid w:val="00A92842"/>
    <w:rsid w:val="00AA17A5"/>
    <w:rsid w:val="00AA5C3D"/>
    <w:rsid w:val="00AC5E62"/>
    <w:rsid w:val="00AF11D0"/>
    <w:rsid w:val="00B127EF"/>
    <w:rsid w:val="00B13DA5"/>
    <w:rsid w:val="00B1752A"/>
    <w:rsid w:val="00B23A6F"/>
    <w:rsid w:val="00B43EB9"/>
    <w:rsid w:val="00B7138C"/>
    <w:rsid w:val="00B84009"/>
    <w:rsid w:val="00B90098"/>
    <w:rsid w:val="00BD29EC"/>
    <w:rsid w:val="00BD66AD"/>
    <w:rsid w:val="00BE0AF7"/>
    <w:rsid w:val="00BE67D9"/>
    <w:rsid w:val="00C011F4"/>
    <w:rsid w:val="00C153F2"/>
    <w:rsid w:val="00C175DF"/>
    <w:rsid w:val="00C17893"/>
    <w:rsid w:val="00C36664"/>
    <w:rsid w:val="00C437A5"/>
    <w:rsid w:val="00C8273E"/>
    <w:rsid w:val="00C86293"/>
    <w:rsid w:val="00C90157"/>
    <w:rsid w:val="00C9734C"/>
    <w:rsid w:val="00C979AC"/>
    <w:rsid w:val="00CB1A42"/>
    <w:rsid w:val="00CB7BAB"/>
    <w:rsid w:val="00CC098E"/>
    <w:rsid w:val="00CC1A5C"/>
    <w:rsid w:val="00CE3BE3"/>
    <w:rsid w:val="00CF3A02"/>
    <w:rsid w:val="00CF5D26"/>
    <w:rsid w:val="00CF5DD9"/>
    <w:rsid w:val="00D05FCE"/>
    <w:rsid w:val="00D10B0F"/>
    <w:rsid w:val="00D36343"/>
    <w:rsid w:val="00D36FEC"/>
    <w:rsid w:val="00D47069"/>
    <w:rsid w:val="00D65A10"/>
    <w:rsid w:val="00D729A3"/>
    <w:rsid w:val="00D816AF"/>
    <w:rsid w:val="00D92DD9"/>
    <w:rsid w:val="00DA05C2"/>
    <w:rsid w:val="00DC097F"/>
    <w:rsid w:val="00DC3532"/>
    <w:rsid w:val="00DC67FE"/>
    <w:rsid w:val="00DF0F94"/>
    <w:rsid w:val="00E01B41"/>
    <w:rsid w:val="00E0326D"/>
    <w:rsid w:val="00E0475D"/>
    <w:rsid w:val="00E17559"/>
    <w:rsid w:val="00E22ABF"/>
    <w:rsid w:val="00E250BE"/>
    <w:rsid w:val="00E352C0"/>
    <w:rsid w:val="00E416CA"/>
    <w:rsid w:val="00E41AEB"/>
    <w:rsid w:val="00E52EEE"/>
    <w:rsid w:val="00E74C99"/>
    <w:rsid w:val="00EA3E7F"/>
    <w:rsid w:val="00ED5002"/>
    <w:rsid w:val="00EE44EE"/>
    <w:rsid w:val="00EE47E7"/>
    <w:rsid w:val="00EE4F66"/>
    <w:rsid w:val="00EF7095"/>
    <w:rsid w:val="00F01E16"/>
    <w:rsid w:val="00F07352"/>
    <w:rsid w:val="00F1677A"/>
    <w:rsid w:val="00F30EE6"/>
    <w:rsid w:val="00F35B43"/>
    <w:rsid w:val="00F43B34"/>
    <w:rsid w:val="00F47117"/>
    <w:rsid w:val="00F52ADB"/>
    <w:rsid w:val="00F5362C"/>
    <w:rsid w:val="00F62A11"/>
    <w:rsid w:val="00F837C9"/>
    <w:rsid w:val="00F86BAC"/>
    <w:rsid w:val="00FB5FCB"/>
    <w:rsid w:val="00FB63C8"/>
    <w:rsid w:val="00FC7B31"/>
    <w:rsid w:val="00FE70DE"/>
    <w:rsid w:val="00FF0E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570A"/>
    <w:pPr>
      <w:widowControl w:val="0"/>
      <w:autoSpaceDE w:val="0"/>
      <w:autoSpaceDN w:val="0"/>
      <w:adjustRightInd w:val="0"/>
      <w:spacing w:before="260" w:line="300" w:lineRule="auto"/>
      <w:ind w:left="1440" w:hanging="360"/>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C9734C"/>
    <w:pPr>
      <w:widowControl w:val="0"/>
      <w:autoSpaceDE w:val="0"/>
      <w:autoSpaceDN w:val="0"/>
      <w:adjustRightInd w:val="0"/>
      <w:spacing w:before="20"/>
    </w:pPr>
    <w:rPr>
      <w:rFonts w:ascii="Arial" w:hAnsi="Arial" w:cs="Arial"/>
      <w:noProof/>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1B06"/>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paragraph" w:customStyle="1" w:styleId="a3">
    <w:name w:val="Знак"/>
    <w:basedOn w:val="a"/>
    <w:rsid w:val="00E22ABF"/>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paragraph" w:styleId="a4">
    <w:name w:val="Balloon Text"/>
    <w:basedOn w:val="a"/>
    <w:link w:val="a5"/>
    <w:rsid w:val="00821BA0"/>
    <w:pPr>
      <w:spacing w:before="0" w:line="240" w:lineRule="auto"/>
    </w:pPr>
    <w:rPr>
      <w:rFonts w:ascii="Tahoma" w:hAnsi="Tahoma" w:cs="Tahoma"/>
      <w:sz w:val="16"/>
      <w:szCs w:val="16"/>
    </w:rPr>
  </w:style>
  <w:style w:type="character" w:customStyle="1" w:styleId="a5">
    <w:name w:val="Текст выноски Знак"/>
    <w:link w:val="a4"/>
    <w:rsid w:val="00821BA0"/>
    <w:rPr>
      <w:rFonts w:ascii="Tahoma" w:hAnsi="Tahoma" w:cs="Tahoma"/>
      <w:sz w:val="16"/>
      <w:szCs w:val="16"/>
    </w:rPr>
  </w:style>
  <w:style w:type="paragraph" w:customStyle="1" w:styleId="a6">
    <w:name w:val="Знак Знак Знак Знак"/>
    <w:basedOn w:val="a"/>
    <w:rsid w:val="00057F37"/>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character" w:styleId="a7">
    <w:name w:val="Hyperlink"/>
    <w:uiPriority w:val="99"/>
    <w:unhideWhenUsed/>
    <w:rsid w:val="0084570A"/>
    <w:rPr>
      <w:color w:val="0000FF"/>
      <w:u w:val="single"/>
    </w:rPr>
  </w:style>
  <w:style w:type="paragraph" w:styleId="a8">
    <w:name w:val="header"/>
    <w:basedOn w:val="a"/>
    <w:link w:val="a9"/>
    <w:uiPriority w:val="99"/>
    <w:rsid w:val="004D699C"/>
    <w:pPr>
      <w:tabs>
        <w:tab w:val="center" w:pos="4677"/>
        <w:tab w:val="right" w:pos="9355"/>
      </w:tabs>
    </w:pPr>
  </w:style>
  <w:style w:type="character" w:customStyle="1" w:styleId="a9">
    <w:name w:val="Верхний колонтитул Знак"/>
    <w:link w:val="a8"/>
    <w:uiPriority w:val="99"/>
    <w:rsid w:val="004D699C"/>
    <w:rPr>
      <w:sz w:val="24"/>
      <w:szCs w:val="24"/>
    </w:rPr>
  </w:style>
  <w:style w:type="paragraph" w:styleId="aa">
    <w:name w:val="footer"/>
    <w:basedOn w:val="a"/>
    <w:link w:val="ab"/>
    <w:rsid w:val="004D699C"/>
    <w:pPr>
      <w:tabs>
        <w:tab w:val="center" w:pos="4677"/>
        <w:tab w:val="right" w:pos="9355"/>
      </w:tabs>
    </w:pPr>
  </w:style>
  <w:style w:type="character" w:customStyle="1" w:styleId="ab">
    <w:name w:val="Нижний колонтитул Знак"/>
    <w:link w:val="aa"/>
    <w:rsid w:val="004D699C"/>
    <w:rPr>
      <w:sz w:val="24"/>
      <w:szCs w:val="24"/>
    </w:rPr>
  </w:style>
  <w:style w:type="table" w:styleId="ac">
    <w:name w:val="Table Grid"/>
    <w:basedOn w:val="a1"/>
    <w:rsid w:val="00DC67F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List Paragraph"/>
    <w:basedOn w:val="a"/>
    <w:uiPriority w:val="34"/>
    <w:qFormat/>
    <w:rsid w:val="00F86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5772">
      <w:bodyDiv w:val="1"/>
      <w:marLeft w:val="0"/>
      <w:marRight w:val="0"/>
      <w:marTop w:val="0"/>
      <w:marBottom w:val="0"/>
      <w:divBdr>
        <w:top w:val="none" w:sz="0" w:space="0" w:color="auto"/>
        <w:left w:val="none" w:sz="0" w:space="0" w:color="auto"/>
        <w:bottom w:val="none" w:sz="0" w:space="0" w:color="auto"/>
        <w:right w:val="none" w:sz="0" w:space="0" w:color="auto"/>
      </w:divBdr>
    </w:div>
    <w:div w:id="207763625">
      <w:bodyDiv w:val="1"/>
      <w:marLeft w:val="0"/>
      <w:marRight w:val="0"/>
      <w:marTop w:val="0"/>
      <w:marBottom w:val="0"/>
      <w:divBdr>
        <w:top w:val="none" w:sz="0" w:space="0" w:color="auto"/>
        <w:left w:val="none" w:sz="0" w:space="0" w:color="auto"/>
        <w:bottom w:val="none" w:sz="0" w:space="0" w:color="auto"/>
        <w:right w:val="none" w:sz="0" w:space="0" w:color="auto"/>
      </w:divBdr>
    </w:div>
    <w:div w:id="606159164">
      <w:bodyDiv w:val="1"/>
      <w:marLeft w:val="0"/>
      <w:marRight w:val="0"/>
      <w:marTop w:val="0"/>
      <w:marBottom w:val="0"/>
      <w:divBdr>
        <w:top w:val="none" w:sz="0" w:space="0" w:color="auto"/>
        <w:left w:val="none" w:sz="0" w:space="0" w:color="auto"/>
        <w:bottom w:val="none" w:sz="0" w:space="0" w:color="auto"/>
        <w:right w:val="none" w:sz="0" w:space="0" w:color="auto"/>
      </w:divBdr>
    </w:div>
    <w:div w:id="68853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566</TotalTime>
  <Pages>3</Pages>
  <Words>492</Words>
  <Characters>3682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Андрей</dc:creator>
  <cp:keywords/>
  <dc:description/>
  <cp:lastModifiedBy>Bikova</cp:lastModifiedBy>
  <cp:revision>1</cp:revision>
  <cp:lastPrinted>2026-06-01T11:39:00Z</cp:lastPrinted>
  <dcterms:created xsi:type="dcterms:W3CDTF">2025-09-22T07:33:00Z</dcterms:created>
  <dcterms:modified xsi:type="dcterms:W3CDTF">2026-06-02T05:52:00Z</dcterms:modified>
</cp:coreProperties>
</file>